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4 апреля 2014 г. N 31823</w:t>
      </w:r>
    </w:p>
    <w:p w:rsidR="00BA23F4" w:rsidRDefault="00BA23F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января 2014 г. N 2</w:t>
      </w: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ПРИМЕНЕНИЯ ОРГАНИЗАЦИЯМИ, ОСУЩЕСТВЛЯЮЩИМИ </w:t>
      </w:r>
      <w:proofErr w:type="gramStart"/>
      <w:r>
        <w:rPr>
          <w:rFonts w:ascii="Calibri" w:hAnsi="Calibri" w:cs="Calibri"/>
          <w:b/>
          <w:bCs/>
        </w:rPr>
        <w:t>ОБРАЗОВАТЕЛЬНУЮ</w:t>
      </w:r>
      <w:proofErr w:type="gramEnd"/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ДЕЯТЕЛЬНОСТЬ, ЭЛЕКТРОННОГО ОБУЧЕНИЯ, </w:t>
      </w:r>
      <w:proofErr w:type="gramStart"/>
      <w:r>
        <w:rPr>
          <w:rFonts w:ascii="Calibri" w:hAnsi="Calibri" w:cs="Calibri"/>
          <w:b/>
          <w:bCs/>
        </w:rPr>
        <w:t>ДИСТАНЦИОННЫХ</w:t>
      </w:r>
      <w:proofErr w:type="gramEnd"/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ОБРАЗОВАТЕЛЬНЫХ ТЕХНОЛОГИЙ ПРИ РЕАЛИЗАЦИИ</w:t>
      </w: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ОБРАЗОВАТЕЛЬНЫХ ПРОГРАММ</w:t>
      </w: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2 статьи 16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</w:t>
      </w:r>
      <w:proofErr w:type="gramStart"/>
      <w:r>
        <w:rPr>
          <w:rFonts w:ascii="Calibri" w:hAnsi="Calibri" w:cs="Calibri"/>
        </w:rPr>
        <w:t xml:space="preserve">N 48, ст. 6165) и </w:t>
      </w:r>
      <w:hyperlink r:id="rId5" w:history="1">
        <w:r>
          <w:rPr>
            <w:rFonts w:ascii="Calibri" w:hAnsi="Calibri" w:cs="Calibri"/>
            <w:color w:val="0000FF"/>
          </w:rPr>
          <w:t>подпунктом 5.2.5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  <w:proofErr w:type="gramEnd"/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программ.</w:t>
      </w: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consultantplus://offline/ref=67CFFCECA758C14E1A8C3BF4A12D9EFE01E6F72A8A73F295CED04BA8g1MCD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приказ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Министерства образования и науки Российской Федерации от 6 мая 2005 г. N 137 "Об использовании дистанционных образовательных технологий" (зарегистрирован Министерством юстиции Российской Федерации 2 августа 2005 г., регистрационный N 6862).</w:t>
      </w: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Приложение</w:t>
      </w: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января 2014 г. N 2</w:t>
      </w: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>
        <w:rPr>
          <w:rFonts w:ascii="Calibri" w:hAnsi="Calibri" w:cs="Calibri"/>
          <w:b/>
          <w:bCs/>
        </w:rPr>
        <w:t>ПОРЯДОК</w:t>
      </w: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ПРИМЕНЕНИЯ ОРГАНИЗАЦИЯМИ, ОСУЩЕСТВЛЯЮЩИМИ </w:t>
      </w:r>
      <w:proofErr w:type="gramStart"/>
      <w:r>
        <w:rPr>
          <w:rFonts w:ascii="Calibri" w:hAnsi="Calibri" w:cs="Calibri"/>
          <w:b/>
          <w:bCs/>
        </w:rPr>
        <w:t>ОБРАЗОВАТЕЛЬНУЮ</w:t>
      </w:r>
      <w:proofErr w:type="gramEnd"/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ДЕЯТЕЛЬНОСТЬ, ЭЛЕКТРОННОГО ОБУЧЕНИЯ, </w:t>
      </w:r>
      <w:proofErr w:type="gramStart"/>
      <w:r>
        <w:rPr>
          <w:rFonts w:ascii="Calibri" w:hAnsi="Calibri" w:cs="Calibri"/>
          <w:b/>
          <w:bCs/>
        </w:rPr>
        <w:t>ДИСТАНЦИОННЫХ</w:t>
      </w:r>
      <w:proofErr w:type="gramEnd"/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ОБРАЗОВАТЕЛЬНЫХ ТЕХНОЛОГИЙ ПРИ РЕАЛИЗАЦИИ</w:t>
      </w: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ОБРАЗОВАТЕЛЬНЫХ ПРОГРАММ</w:t>
      </w: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основных образовательных программ и/или дополнительных образовательных программ (далее - образовательные программы).</w:t>
      </w: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</w:t>
      </w:r>
      <w:proofErr w:type="gramStart"/>
      <w:r>
        <w:rPr>
          <w:rFonts w:ascii="Calibri" w:hAnsi="Calibri" w:cs="Calibri"/>
        </w:rPr>
        <w:t xml:space="preserve">Организации, осуществляющие образовательную деятельность (далее - организации), реализуют образовательные программы или их части с применением электронного обучения, дистанционных образовательных технологий в предусмотренных Федеральным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consultantplus://offline/ref=F7786EB748917A1B353917281E3B29C2340373D613B41BCAE85D9ED722D6C2D8B97C0DBC33885311h1M1D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</w:t>
      </w:r>
      <w:proofErr w:type="gramEnd"/>
      <w:r>
        <w:rPr>
          <w:rFonts w:ascii="Calibri" w:hAnsi="Calibri" w:cs="Calibri"/>
        </w:rPr>
        <w:t xml:space="preserve"> аттестации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.</w:t>
      </w: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2326, N 23, ст. 2878, N 30, ст. 4036, N 48, ст. 6165.</w:t>
      </w: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Министерством образования и науки Российской Федерации &lt;1&gt;.</w:t>
      </w: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consultantplus://offline/ref=F7786EB748917A1B353917281E3B29C2340373D613B41BCAE85D9ED722D6C2D8B97C0DBC33885310h1M8D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Часть 3 статьи 16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30, ст. 4036, N 48, ст. 6165).</w:t>
      </w: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организациях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&lt;1&gt;</w:t>
      </w:r>
      <w:proofErr w:type="gramEnd"/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consultantplus://offline/ref=F7786EB748917A1B353917281E3B29C2340373D613B41BCAE85D9ED722D6C2D8B97C0DBC33885310h1M8D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Часть 3 статьи 16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30, ст. 4036, N 48, ст. 6165).</w:t>
      </w: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реализации образовательных программ или их частей с применением электронного обучения, дистанционных образовательных технологий:</w:t>
      </w: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организации оказывают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организации самостоятельно определяют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отсутствие аудиторных занятий;</w:t>
      </w: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местом осуществления образовательной деятельности является место нахождения организации или ее филиала независимо от места нахождения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&lt;1&gt;;</w:t>
      </w: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consultantplus://offline/ref=F7786EB748917A1B353917281E3B29C2340373D613B41BCAE85D9ED722D6C2D8B97C0DBC33885310h1M9D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Часть 4 статьи 16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30, ст. 4036, N 48, ст. 6165).</w:t>
      </w: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обеспечивают соответствующий применяемым технологиям уровень </w:t>
      </w:r>
      <w:r>
        <w:rPr>
          <w:rFonts w:ascii="Calibri" w:hAnsi="Calibri" w:cs="Calibri"/>
        </w:rPr>
        <w:lastRenderedPageBreak/>
        <w:t>подготовки педагогических, научных, учебно-вспомогательных, административно-хозяйственных работников организации по дополнительным профессиональным программам.</w:t>
      </w: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При реализации образовательных программ с применением электронного обучения,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consultantplus://offline/ref=F7786EB748917A1B353917281E3B29C234037DD210B51BCAE85D9ED722hDM6D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Российской Федерации от 21 июля 1993 г. N 5485-1 "О государственной тайне" &lt;1&gt;, Федерального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consultantplus://offline/ref=F7786EB748917A1B353917281E3B29C2340272D515BA1BCAE85D9ED722hDM6D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27 июля 2006 г. N 152-ФЗ "О персональных</w:t>
      </w:r>
      <w:proofErr w:type="gramEnd"/>
      <w:r>
        <w:rPr>
          <w:rFonts w:ascii="Calibri" w:hAnsi="Calibri" w:cs="Calibri"/>
        </w:rPr>
        <w:t xml:space="preserve"> данных" &lt;2&gt;, Федерального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consultantplus://offline/ref=F7786EB748917A1B353917281E3B29C2340273D518BE1BCAE85D9ED722hDM6D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закона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от 6 апреля 2011 г. N 63-ФЗ "Об электронной подписи" &lt;3&gt;.</w:t>
      </w: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1997, N 41, стр. 8220 - 8235, ст. 4673; 2003, N 27, ст. 2700, N 46, ст. 4449; 2004, N 27, ст. 2711, N 35, ст. 3607; 2007, N 49, ст. 6055, ст. 6079; 2009, N 29, ст. 3617; 2010, N 47, ст. 6033; 2011, N 30, ст. 4590, ст. 4596, N 46, ст. 6407, официальный интернет-портал правовой информации http://www.pravo.gov.ru, 23 декабря 2013 года.</w:t>
      </w: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&lt;2&gt; Собрание законодательства Российской Федерации, 2006, N 31, ст. 3451; 2009, N 48, ст. 5716, N 52, ст. 6439; 2010, N 27, ст. 3407, N 31, ст. 4173, ст. 4196, N 49, ст. 6409; 2011, N 23, ст. 3263; N 31, ст. 4701; 2013, N 14, ст. 1651, N 30, ст. 4038.</w:t>
      </w:r>
      <w:proofErr w:type="gramEnd"/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Собрание законодательства Российской Федерации, 2011, N 15, ст. 2036, N 27, ст. 3880; 2012, N 29, ст. 3988; 2013, N 14, ст. 1668, N 27, ст. 3463, ст. 3477.</w:t>
      </w: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3F4" w:rsidRDefault="00BA23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23F4" w:rsidRDefault="00BA23F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17D9C" w:rsidRDefault="00517D9C"/>
    <w:sectPr w:rsidR="00517D9C" w:rsidSect="00C42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23F4"/>
    <w:rsid w:val="00517D9C"/>
    <w:rsid w:val="00BA2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A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A23F4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A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CFFCECA758C14E1A8C3BF4A12D9EFE05E7F72C8B7AAF9FC68947AA1B6A173890BFC509804F9734gFMFD" TargetMode="External"/><Relationship Id="rId4" Type="http://schemas.openxmlformats.org/officeDocument/2006/relationships/hyperlink" Target="consultantplus://offline/ref=67CFFCECA758C14E1A8C3BF4A12D9EFE05E7F72C8C71AF9FC68947AA1B6A173890BFC509804F9530gFM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1253</Words>
  <Characters>7146</Characters>
  <Application>Microsoft Office Word</Application>
  <DocSecurity>0</DocSecurity>
  <Lines>59</Lines>
  <Paragraphs>16</Paragraphs>
  <ScaleCrop>false</ScaleCrop>
  <Company>Microsoft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cp:lastPrinted>2014-05-06T03:12:00Z</cp:lastPrinted>
  <dcterms:created xsi:type="dcterms:W3CDTF">2014-05-06T03:12:00Z</dcterms:created>
  <dcterms:modified xsi:type="dcterms:W3CDTF">2014-05-06T03:13:00Z</dcterms:modified>
</cp:coreProperties>
</file>